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8" w:rsidRPr="001330E8" w:rsidRDefault="001330E8" w:rsidP="001330E8">
      <w:pPr>
        <w:pStyle w:val="2"/>
        <w:jc w:val="center"/>
        <w:rPr>
          <w:rFonts w:hint="eastAsia"/>
        </w:rPr>
      </w:pPr>
      <w:r w:rsidRPr="001330E8">
        <w:t>智慧农技协入驻名额分配表</w:t>
      </w:r>
    </w:p>
    <w:tbl>
      <w:tblPr>
        <w:tblpPr w:leftFromText="180" w:rightFromText="180" w:vertAnchor="page" w:horzAnchor="margin" w:tblpY="3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4159"/>
      </w:tblGrid>
      <w:tr w:rsidR="001330E8" w:rsidTr="00961CFD">
        <w:tc>
          <w:tcPr>
            <w:tcW w:w="4261" w:type="dxa"/>
            <w:shd w:val="clear" w:color="auto" w:fill="auto"/>
          </w:tcPr>
          <w:p w:rsidR="001330E8" w:rsidRPr="008803D0" w:rsidRDefault="001330E8" w:rsidP="00961CF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03D0">
              <w:rPr>
                <w:rFonts w:ascii="仿宋_GB2312" w:eastAsia="仿宋_GB2312" w:hAnsi="宋体"/>
                <w:sz w:val="32"/>
              </w:rPr>
              <w:br w:type="page"/>
            </w:r>
            <w:r w:rsidRPr="008803D0">
              <w:rPr>
                <w:rFonts w:ascii="黑体" w:eastAsia="黑体" w:hAnsi="黑体" w:hint="eastAsia"/>
                <w:sz w:val="32"/>
                <w:szCs w:val="32"/>
              </w:rPr>
              <w:t>省份</w:t>
            </w:r>
          </w:p>
        </w:tc>
        <w:tc>
          <w:tcPr>
            <w:tcW w:w="4261" w:type="dxa"/>
            <w:shd w:val="clear" w:color="auto" w:fill="auto"/>
          </w:tcPr>
          <w:p w:rsidR="001330E8" w:rsidRPr="008803D0" w:rsidRDefault="001330E8" w:rsidP="00961CF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03D0">
              <w:rPr>
                <w:rFonts w:ascii="黑体" w:eastAsia="黑体" w:hAnsi="黑体" w:hint="eastAsia"/>
                <w:sz w:val="32"/>
                <w:szCs w:val="32"/>
              </w:rPr>
              <w:t>农技协数量（个）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北京市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27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天津市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19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河北省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350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山西省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360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内蒙古自治区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240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辽宁省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650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吉林省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286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黑龙江省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712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上海市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江苏省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412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浙江省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206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安徽省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382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福建省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258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江西省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324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山东省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988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河南省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977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湖北省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396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湖南省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471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广东省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158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广西壮族自治区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361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海南省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41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重庆市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182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四川省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1226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贵州省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310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云南省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995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西藏自治区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35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陕西省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573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甘肃省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673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青海省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36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宁夏回族自治区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86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新疆维吾尔自治区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241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C416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新疆生产建设兵团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 w:hAnsi="Arial" w:cs="Arial"/>
                <w:color w:val="000000"/>
                <w:sz w:val="24"/>
                <w:szCs w:val="32"/>
              </w:rPr>
            </w:pPr>
            <w:r w:rsidRPr="00C41665">
              <w:rPr>
                <w:rFonts w:ascii="仿宋_GB2312" w:eastAsia="仿宋_GB2312" w:hAnsi="Arial" w:cs="Arial" w:hint="eastAsia"/>
                <w:color w:val="000000"/>
                <w:sz w:val="24"/>
                <w:szCs w:val="32"/>
              </w:rPr>
              <w:t>22</w:t>
            </w:r>
          </w:p>
        </w:tc>
      </w:tr>
      <w:tr w:rsidR="001330E8" w:rsidTr="00961CFD"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C41665">
              <w:rPr>
                <w:rFonts w:ascii="仿宋_GB2312" w:eastAsia="仿宋_GB2312" w:hint="eastAsia"/>
                <w:sz w:val="24"/>
                <w:szCs w:val="32"/>
              </w:rPr>
              <w:t>合计</w:t>
            </w:r>
          </w:p>
        </w:tc>
        <w:tc>
          <w:tcPr>
            <w:tcW w:w="4261" w:type="dxa"/>
            <w:shd w:val="clear" w:color="auto" w:fill="auto"/>
          </w:tcPr>
          <w:p w:rsidR="001330E8" w:rsidRPr="00C41665" w:rsidRDefault="001330E8" w:rsidP="00961CF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C41665">
              <w:rPr>
                <w:rFonts w:ascii="仿宋_GB2312" w:eastAsia="仿宋_GB2312" w:hint="eastAsia"/>
                <w:sz w:val="24"/>
                <w:szCs w:val="32"/>
              </w:rPr>
              <w:t>12000</w:t>
            </w:r>
          </w:p>
        </w:tc>
      </w:tr>
    </w:tbl>
    <w:p w:rsidR="001330E8" w:rsidRDefault="001330E8" w:rsidP="001330E8">
      <w:pPr>
        <w:widowControl/>
        <w:spacing w:line="580" w:lineRule="exact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 xml:space="preserve"> </w:t>
      </w:r>
    </w:p>
    <w:p w:rsidR="001330E8" w:rsidRPr="001330E8" w:rsidRDefault="001330E8" w:rsidP="001330E8">
      <w:pPr>
        <w:jc w:val="left"/>
        <w:rPr>
          <w:rFonts w:hint="eastAsia"/>
          <w:b/>
        </w:rPr>
      </w:pPr>
      <w:bookmarkStart w:id="0" w:name="_GoBack"/>
      <w:bookmarkEnd w:id="0"/>
    </w:p>
    <w:sectPr w:rsidR="001330E8" w:rsidRPr="0013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68" w:rsidRDefault="00301068" w:rsidP="001330E8">
      <w:r>
        <w:separator/>
      </w:r>
    </w:p>
  </w:endnote>
  <w:endnote w:type="continuationSeparator" w:id="0">
    <w:p w:rsidR="00301068" w:rsidRDefault="00301068" w:rsidP="0013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68" w:rsidRDefault="00301068" w:rsidP="001330E8">
      <w:r>
        <w:separator/>
      </w:r>
    </w:p>
  </w:footnote>
  <w:footnote w:type="continuationSeparator" w:id="0">
    <w:p w:rsidR="00301068" w:rsidRDefault="00301068" w:rsidP="0013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EE"/>
    <w:rsid w:val="001330E8"/>
    <w:rsid w:val="00301068"/>
    <w:rsid w:val="007768EE"/>
    <w:rsid w:val="00A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7B2796-77D0-40CC-A7E5-3620577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3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30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0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330E8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1330E8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1330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PC-X</dc:creator>
  <cp:keywords/>
  <dc:description/>
  <cp:lastModifiedBy>PC-X</cp:lastModifiedBy>
  <cp:revision>2</cp:revision>
  <dcterms:created xsi:type="dcterms:W3CDTF">2019-06-28T02:38:00Z</dcterms:created>
  <dcterms:modified xsi:type="dcterms:W3CDTF">2019-06-28T02:40:00Z</dcterms:modified>
</cp:coreProperties>
</file>