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0D" w:rsidRDefault="00CC730D" w:rsidP="00CC730D">
      <w:pPr>
        <w:pStyle w:val="a3"/>
        <w:jc w:val="center"/>
      </w:pPr>
      <w:r>
        <w:t>中国农技协2015年工作要点    </w:t>
      </w:r>
    </w:p>
    <w:p w:rsidR="008A22F1" w:rsidRPr="00CC730D" w:rsidRDefault="00CC730D" w:rsidP="00CC730D">
      <w:pPr>
        <w:pStyle w:val="a3"/>
      </w:pPr>
      <w:r>
        <w:t>   2015年中央一号文件指出，要“充分发挥农村专业技术协会在农技推广中的作用”，这充分肯定了农技协在现代农业技术推广普及中发挥的积极作用，也对农技协提出了更高的要求。在中国科协党组、书记处的高度重视和大力推动下，中国科协、农业部联合印发《关于支持农村专业技术协会开展农技社会化服务的意见》（以下简称《意见》），明确了农技</w:t>
      </w:r>
      <w:proofErr w:type="gramStart"/>
      <w:r>
        <w:t>协具体</w:t>
      </w:r>
      <w:proofErr w:type="gramEnd"/>
      <w:r>
        <w:t>工作任务和发展举措。加快农技协发展，打造升级版农技协，是提升农业社会化科技服务水平、支持新型农业生产经营主体快速发展的客观要求，是发展农业适度规模经营、推进农业现代化的切实需要。2015年，各级农技协要认真贯彻党中央、国务院的指示精神，全面深入落实《意见》，大力打造升级版农技协，提升农技</w:t>
      </w:r>
      <w:proofErr w:type="gramStart"/>
      <w:r>
        <w:t>协服务</w:t>
      </w:r>
      <w:proofErr w:type="gramEnd"/>
      <w:r>
        <w:t>能力，推动农业科技成果转化，促进先进科技和农业生产力有机融合。 </w:t>
      </w:r>
      <w:bookmarkStart w:id="0" w:name="_GoBack"/>
      <w:bookmarkEnd w:id="0"/>
      <w:r>
        <w:br/>
        <w:t>    一、各级农技</w:t>
      </w:r>
      <w:proofErr w:type="gramStart"/>
      <w:r>
        <w:t>协认真</w:t>
      </w:r>
      <w:proofErr w:type="gramEnd"/>
      <w:r>
        <w:t>贯彻落实中国科协、农业部《关于支持农村专业技术协会开展农技社会化服务的意见》，积极与当地农业部门对接，围绕落实《意见》，结合当地实际制定实施细则，确保文件落实到位。 </w:t>
      </w:r>
      <w:r>
        <w:br/>
        <w:t>    二、认真贯彻落实党中央、国务院关于金融服务“三农”的要求，加强与金融机构的合作联系，为农技</w:t>
      </w:r>
      <w:proofErr w:type="gramStart"/>
      <w:r>
        <w:t>协发展</w:t>
      </w:r>
      <w:proofErr w:type="gramEnd"/>
      <w:r>
        <w:t>拓展融资渠道。筹备中国科协与中国邮政储蓄银行签订战略合作协议工作，各级农技协积极推进金融支持农技协工作，满足基层农技协会员的融资需求。 </w:t>
      </w:r>
      <w:r>
        <w:br/>
        <w:t>    三、深入研究目前农技</w:t>
      </w:r>
      <w:proofErr w:type="gramStart"/>
      <w:r>
        <w:t>协发展</w:t>
      </w:r>
      <w:proofErr w:type="gramEnd"/>
      <w:r>
        <w:t>所面临的形势和发展方向，力争把农业部门有关支持政策落实到位，结合各地实际研讨落实文件的具体措施，组织相关省科协、农技协联合会负责人及基层优秀农技协领办人在全国分区域召开座谈会。 </w:t>
      </w:r>
      <w:r>
        <w:br/>
        <w:t>    四、为推动全国农技协组织稳步发展，不断增强其经济实力、发展活力和带动能力，培育造就一批优秀的农业科技创新人才和一支稳定的农业技术推广队伍，在全国范围组织开展农技协龙头协会和农技</w:t>
      </w:r>
      <w:proofErr w:type="gramStart"/>
      <w:r>
        <w:t>协优秀</w:t>
      </w:r>
      <w:proofErr w:type="gramEnd"/>
      <w:r>
        <w:t>乡土人才评选工作。 </w:t>
      </w:r>
      <w:r>
        <w:br/>
        <w:t>    五、各级农技协定期开展农业技术推广应用经验总结工作，依托基层农技协推广应用新技术的实践经验，组织总结评审一批适宜当地推广应用的农村先进实用技术，编制农村实用技术推广目录，促进农技协的经验交流与农业新技术的大面积推广应用。 </w:t>
      </w:r>
      <w:r>
        <w:br/>
        <w:t>    六、切实加强乡镇农技站与基层农技协的大联合大协作。开展乡镇农技站成立农技</w:t>
      </w:r>
      <w:proofErr w:type="gramStart"/>
      <w:r>
        <w:t>协试点</w:t>
      </w:r>
      <w:proofErr w:type="gramEnd"/>
      <w:r>
        <w:t>工作，推动符合条件的乡镇农技站适时成立农村专业技术协会，统筹协调指导基层农技协开展农技推广社会化服务。 </w:t>
      </w:r>
      <w:r>
        <w:br/>
        <w:t>    七、围绕培育农技协龙头协会，大力发展升级版农技协开展试点工作。打造一批主体多元、类型多样、跨区域、带动能力强的龙头协会，大力发展跨区域、综合服务、专业技术服务、大型的农技协。关注在贫困地区、少数民族地区发挥重要作用的农技协。 </w:t>
      </w:r>
      <w:r>
        <w:br/>
        <w:t>    八、各级农技协要加强调研，准确掌握基层农技</w:t>
      </w:r>
      <w:proofErr w:type="gramStart"/>
      <w:r>
        <w:t>协发展</w:t>
      </w:r>
      <w:proofErr w:type="gramEnd"/>
      <w:r>
        <w:t>情况，及时发现问题，找准打造升级版农技协的着力点，挖掘各地贯彻落实《意见》精神的典型经验，并择优在全国进行推广。 </w:t>
      </w:r>
      <w:r>
        <w:br/>
        <w:t>    九、继续开展基层农技协领办人培训工作，提高基层农技协领办人政策水平、管理能力和综合素质，推动基层农技协着力推广助力资源节约、环境</w:t>
      </w:r>
      <w:r>
        <w:lastRenderedPageBreak/>
        <w:t>友好的农业技术，加大基层农技协领办人人才储备工作力度。 </w:t>
      </w:r>
      <w:r>
        <w:br/>
        <w:t>    十、加大政策宣传力度，为全面贯彻落实《意见》，推动农技协转型升级提供理论基础、典型经验，编辑印发落实《意见》的相关参考资料，出版打造升级版农技</w:t>
      </w:r>
      <w:proofErr w:type="gramStart"/>
      <w:r>
        <w:t>协相关</w:t>
      </w:r>
      <w:proofErr w:type="gramEnd"/>
      <w:r>
        <w:t>书籍。</w:t>
      </w:r>
    </w:p>
    <w:sectPr w:rsidR="008A22F1" w:rsidRPr="00CC73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20000287" w:usb1="288F0000" w:usb2="00000016" w:usb3="00000000" w:csb0="0016019D"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C"/>
    <w:rsid w:val="008A22F1"/>
    <w:rsid w:val="00CC730D"/>
    <w:rsid w:val="00F1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A924D-53EE-431B-8627-2046973F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73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8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1183</Characters>
  <Application>Microsoft Office Word</Application>
  <DocSecurity>0</DocSecurity>
  <Lines>9</Lines>
  <Paragraphs>2</Paragraphs>
  <ScaleCrop>false</ScaleCrop>
  <Company>CHINA</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2019-06-19T06:25:00Z</dcterms:created>
  <dcterms:modified xsi:type="dcterms:W3CDTF">2019-06-19T06:26:00Z</dcterms:modified>
</cp:coreProperties>
</file>